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C5" w:rsidRPr="002315C5" w:rsidRDefault="002315C5" w:rsidP="002315C5">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IHBEA"/>
      <w:bookmarkStart w:id="1" w:name="_GoBack"/>
      <w:bookmarkEnd w:id="1"/>
    </w:p>
    <w:bookmarkEnd w:id="0"/>
    <w:p w:rsidR="002315C5" w:rsidRPr="002315C5" w:rsidRDefault="002315C5" w:rsidP="002315C5">
      <w:pPr>
        <w:spacing w:before="180" w:after="180" w:line="240" w:lineRule="auto"/>
        <w:jc w:val="center"/>
        <w:outlineLvl w:val="1"/>
        <w:rPr>
          <w:rFonts w:ascii="Helvetica" w:eastAsia="Times New Roman" w:hAnsi="Helvetica" w:cs="Helvetica"/>
          <w:b/>
          <w:bCs/>
          <w:color w:val="000000"/>
          <w:sz w:val="24"/>
          <w:szCs w:val="24"/>
        </w:rPr>
      </w:pPr>
      <w:r w:rsidRPr="002315C5">
        <w:rPr>
          <w:rFonts w:ascii="Helvetica" w:eastAsia="Times New Roman" w:hAnsi="Helvetica" w:cs="Helvetica"/>
          <w:b/>
          <w:bCs/>
          <w:color w:val="000000"/>
          <w:sz w:val="24"/>
          <w:szCs w:val="24"/>
        </w:rPr>
        <w:t>English Language Learners</w:t>
      </w:r>
    </w:p>
    <w:p w:rsidR="002315C5" w:rsidRPr="002315C5" w:rsidRDefault="002315C5" w:rsidP="002315C5">
      <w:pPr>
        <w:spacing w:before="100" w:beforeAutospacing="1" w:after="180" w:line="240" w:lineRule="auto"/>
        <w:rPr>
          <w:rFonts w:ascii="Arial" w:eastAsia="Times New Roman" w:hAnsi="Arial" w:cs="Arial"/>
          <w:sz w:val="24"/>
          <w:szCs w:val="24"/>
        </w:rPr>
      </w:pPr>
      <w:r w:rsidRPr="002315C5">
        <w:rPr>
          <w:rFonts w:ascii="Arial" w:eastAsia="Times New Roman" w:hAnsi="Arial" w:cs="Arial"/>
          <w:sz w:val="24"/>
          <w:szCs w:val="24"/>
        </w:rPr>
        <w:t>In keeping with the intention of the state of Colorado and this school district to offer educational opportunities to those students with limited English proficiency, the district shall provide suitable research-based language instructional programs for all identified English language learners in grades kindergarten through 12 in accordance with the requirements of state and federal statutes, Colorado State Board of Education rules and Colorado Department of Education guidance.</w:t>
      </w:r>
    </w:p>
    <w:p w:rsidR="002315C5" w:rsidRPr="002315C5" w:rsidRDefault="002315C5" w:rsidP="002315C5">
      <w:pPr>
        <w:spacing w:before="100" w:beforeAutospacing="1" w:after="180" w:line="240" w:lineRule="auto"/>
        <w:rPr>
          <w:rFonts w:ascii="Arial" w:eastAsia="Times New Roman" w:hAnsi="Arial" w:cs="Arial"/>
          <w:sz w:val="24"/>
          <w:szCs w:val="24"/>
        </w:rPr>
      </w:pPr>
      <w:r w:rsidRPr="002315C5">
        <w:rPr>
          <w:rFonts w:ascii="Arial" w:eastAsia="Times New Roman" w:hAnsi="Arial" w:cs="Arial"/>
          <w:sz w:val="24"/>
          <w:szCs w:val="24"/>
        </w:rPr>
        <w:t>The district shall identify students as English language learners using the state-approved assessment for English language proficiency. Identified students shall be assessed annually to determine their level of proficiency in the English language.</w:t>
      </w:r>
    </w:p>
    <w:p w:rsidR="002315C5" w:rsidRPr="002315C5" w:rsidRDefault="002315C5" w:rsidP="002315C5">
      <w:pPr>
        <w:spacing w:before="100" w:beforeAutospacing="1" w:after="180" w:line="240" w:lineRule="auto"/>
        <w:rPr>
          <w:rFonts w:ascii="Arial" w:eastAsia="Times New Roman" w:hAnsi="Arial" w:cs="Arial"/>
          <w:sz w:val="24"/>
          <w:szCs w:val="24"/>
        </w:rPr>
      </w:pPr>
      <w:r w:rsidRPr="002315C5">
        <w:rPr>
          <w:rFonts w:ascii="Arial" w:eastAsia="Times New Roman" w:hAnsi="Arial" w:cs="Arial"/>
          <w:sz w:val="24"/>
          <w:szCs w:val="24"/>
        </w:rPr>
        <w:t xml:space="preserve">The district shall certify to the Colorado Department of Education each year those students identified as English language learners who are eligible for funding pursuant to the English Language Proficiency Act. </w:t>
      </w:r>
    </w:p>
    <w:p w:rsidR="002315C5" w:rsidRPr="002315C5" w:rsidRDefault="002315C5" w:rsidP="002315C5">
      <w:pPr>
        <w:spacing w:before="100" w:beforeAutospacing="1" w:after="180" w:line="240" w:lineRule="auto"/>
        <w:rPr>
          <w:rFonts w:ascii="Arial" w:eastAsia="Times New Roman" w:hAnsi="Arial" w:cs="Arial"/>
          <w:sz w:val="24"/>
          <w:szCs w:val="24"/>
        </w:rPr>
      </w:pPr>
      <w:r w:rsidRPr="002315C5">
        <w:rPr>
          <w:rFonts w:ascii="Arial" w:eastAsia="Times New Roman" w:hAnsi="Arial" w:cs="Arial"/>
          <w:sz w:val="24"/>
          <w:szCs w:val="24"/>
        </w:rPr>
        <w:t>The district shall provide additional information as required by the Colorado Department of Education to comply with federal law.</w:t>
      </w:r>
    </w:p>
    <w:p w:rsidR="002315C5" w:rsidRPr="002315C5" w:rsidRDefault="00922E4E" w:rsidP="002315C5">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2315C5" w:rsidRPr="002315C5" w:rsidRDefault="002315C5" w:rsidP="002315C5">
      <w:pPr>
        <w:spacing w:before="180" w:after="100" w:afterAutospacing="1" w:line="240" w:lineRule="auto"/>
        <w:rPr>
          <w:rFonts w:ascii="Arial" w:eastAsia="Times New Roman" w:hAnsi="Arial" w:cs="Arial"/>
          <w:sz w:val="24"/>
          <w:szCs w:val="24"/>
        </w:rPr>
      </w:pPr>
      <w:r w:rsidRPr="002315C5">
        <w:rPr>
          <w:rFonts w:ascii="Arial" w:eastAsia="Times New Roman" w:hAnsi="Arial" w:cs="Arial"/>
          <w:sz w:val="24"/>
          <w:szCs w:val="24"/>
        </w:rPr>
        <w:t xml:space="preserve">LEGAL </w:t>
      </w:r>
      <w:proofErr w:type="gramStart"/>
      <w:r w:rsidRPr="002315C5">
        <w:rPr>
          <w:rFonts w:ascii="Arial" w:eastAsia="Times New Roman" w:hAnsi="Arial" w:cs="Arial"/>
          <w:sz w:val="24"/>
          <w:szCs w:val="24"/>
        </w:rPr>
        <w:t>REFS.:</w:t>
      </w:r>
      <w:proofErr w:type="gramEnd"/>
      <w:r w:rsidRPr="002315C5">
        <w:rPr>
          <w:rFonts w:ascii="Arial" w:eastAsia="Times New Roman" w:hAnsi="Arial" w:cs="Arial"/>
          <w:sz w:val="24"/>
          <w:szCs w:val="24"/>
        </w:rPr>
        <w:t>  20 U.S.C. 1703 (f) (denial of equal educational opportunity prohibited)</w:t>
      </w:r>
    </w:p>
    <w:p w:rsidR="002315C5" w:rsidRPr="002315C5" w:rsidRDefault="002315C5" w:rsidP="002315C5">
      <w:pPr>
        <w:spacing w:before="100" w:beforeAutospacing="1" w:after="100" w:afterAutospacing="1" w:line="240" w:lineRule="auto"/>
        <w:ind w:left="2440"/>
        <w:rPr>
          <w:rFonts w:ascii="Arial" w:eastAsia="Times New Roman" w:hAnsi="Arial" w:cs="Arial"/>
          <w:sz w:val="24"/>
          <w:szCs w:val="24"/>
        </w:rPr>
      </w:pPr>
      <w:r w:rsidRPr="002315C5">
        <w:rPr>
          <w:rFonts w:ascii="Arial" w:eastAsia="Times New Roman" w:hAnsi="Arial" w:cs="Arial"/>
          <w:sz w:val="24"/>
          <w:szCs w:val="24"/>
        </w:rPr>
        <w:t xml:space="preserve">20 U.S.C. 6801 et seq. (language instruction for limited English proficient and immigrant students contained in No Child Left </w:t>
      </w:r>
      <w:proofErr w:type="gramStart"/>
      <w:r w:rsidRPr="002315C5">
        <w:rPr>
          <w:rFonts w:ascii="Arial" w:eastAsia="Times New Roman" w:hAnsi="Arial" w:cs="Arial"/>
          <w:sz w:val="24"/>
          <w:szCs w:val="24"/>
        </w:rPr>
        <w:t>Behind</w:t>
      </w:r>
      <w:proofErr w:type="gramEnd"/>
      <w:r w:rsidRPr="002315C5">
        <w:rPr>
          <w:rFonts w:ascii="Arial" w:eastAsia="Times New Roman" w:hAnsi="Arial" w:cs="Arial"/>
          <w:sz w:val="24"/>
          <w:szCs w:val="24"/>
        </w:rPr>
        <w:t xml:space="preserve"> Act of 2001)</w:t>
      </w:r>
    </w:p>
    <w:p w:rsidR="002315C5" w:rsidRPr="002315C5" w:rsidRDefault="002315C5" w:rsidP="002315C5">
      <w:pPr>
        <w:spacing w:before="100" w:beforeAutospacing="1" w:after="100" w:afterAutospacing="1" w:line="240" w:lineRule="auto"/>
        <w:ind w:left="2440"/>
        <w:rPr>
          <w:rFonts w:ascii="Arial" w:eastAsia="Times New Roman" w:hAnsi="Arial" w:cs="Arial"/>
          <w:sz w:val="24"/>
          <w:szCs w:val="24"/>
        </w:rPr>
      </w:pPr>
      <w:r w:rsidRPr="002315C5">
        <w:rPr>
          <w:rFonts w:ascii="Arial" w:eastAsia="Times New Roman" w:hAnsi="Arial" w:cs="Arial"/>
          <w:sz w:val="24"/>
          <w:szCs w:val="24"/>
        </w:rPr>
        <w:t>42 U.S.C. 2000d (Title VI of the Civil Rights Act of 1964)</w:t>
      </w:r>
    </w:p>
    <w:p w:rsidR="002315C5" w:rsidRPr="002315C5" w:rsidRDefault="002315C5" w:rsidP="002315C5">
      <w:pPr>
        <w:spacing w:before="100" w:beforeAutospacing="1" w:after="100" w:afterAutospacing="1" w:line="240" w:lineRule="auto"/>
        <w:ind w:left="2440"/>
        <w:rPr>
          <w:rFonts w:ascii="Arial" w:eastAsia="Times New Roman" w:hAnsi="Arial" w:cs="Arial"/>
          <w:sz w:val="24"/>
          <w:szCs w:val="24"/>
        </w:rPr>
      </w:pPr>
      <w:bookmarkStart w:id="2" w:name="597"/>
      <w:r w:rsidRPr="002315C5">
        <w:rPr>
          <w:rFonts w:ascii="Arial" w:eastAsia="Times New Roman" w:hAnsi="Arial" w:cs="Arial"/>
          <w:sz w:val="24"/>
          <w:szCs w:val="24"/>
        </w:rPr>
        <w:t xml:space="preserve">C.R.S. </w:t>
      </w:r>
      <w:bookmarkEnd w:id="2"/>
      <w:r w:rsidRPr="002315C5">
        <w:rPr>
          <w:rFonts w:ascii="Arial" w:eastAsia="Times New Roman" w:hAnsi="Arial" w:cs="Arial"/>
          <w:sz w:val="24"/>
          <w:szCs w:val="24"/>
        </w:rPr>
        <w:fldChar w:fldCharType="begin"/>
      </w:r>
      <w:r w:rsidRPr="002315C5">
        <w:rPr>
          <w:rFonts w:ascii="Arial" w:eastAsia="Times New Roman" w:hAnsi="Arial" w:cs="Arial"/>
          <w:sz w:val="24"/>
          <w:szCs w:val="24"/>
        </w:rPr>
        <w:instrText xml:space="preserve"> HYPERLINK "http://www.lpdirect.net/casb/crs/22-24-101.html" \t "_blank" </w:instrText>
      </w:r>
      <w:r w:rsidRPr="002315C5">
        <w:rPr>
          <w:rFonts w:ascii="Arial" w:eastAsia="Times New Roman" w:hAnsi="Arial" w:cs="Arial"/>
          <w:sz w:val="24"/>
          <w:szCs w:val="24"/>
        </w:rPr>
        <w:fldChar w:fldCharType="separate"/>
      </w:r>
      <w:r w:rsidRPr="002315C5">
        <w:rPr>
          <w:rFonts w:ascii="Arial" w:eastAsia="Times New Roman" w:hAnsi="Arial" w:cs="Arial"/>
          <w:color w:val="0000FF"/>
          <w:sz w:val="24"/>
          <w:szCs w:val="24"/>
          <w:u w:val="single"/>
        </w:rPr>
        <w:t>22-24-101</w:t>
      </w:r>
      <w:r w:rsidRPr="002315C5">
        <w:rPr>
          <w:rFonts w:ascii="Arial" w:eastAsia="Times New Roman" w:hAnsi="Arial" w:cs="Arial"/>
          <w:sz w:val="24"/>
          <w:szCs w:val="24"/>
        </w:rPr>
        <w:fldChar w:fldCharType="end"/>
      </w:r>
      <w:r w:rsidRPr="002315C5">
        <w:rPr>
          <w:rFonts w:ascii="Arial" w:eastAsia="Times New Roman" w:hAnsi="Arial" w:cs="Arial"/>
          <w:sz w:val="24"/>
          <w:szCs w:val="24"/>
        </w:rPr>
        <w:t xml:space="preserve"> et seq. (English Language Proficiency Act)</w:t>
      </w:r>
    </w:p>
    <w:p w:rsidR="002315C5" w:rsidRPr="002315C5" w:rsidRDefault="002315C5" w:rsidP="002315C5">
      <w:pPr>
        <w:spacing w:before="100" w:beforeAutospacing="1" w:after="100" w:afterAutospacing="1" w:line="240" w:lineRule="auto"/>
        <w:ind w:left="2440"/>
        <w:rPr>
          <w:rFonts w:ascii="Arial" w:eastAsia="Times New Roman" w:hAnsi="Arial" w:cs="Arial"/>
          <w:sz w:val="24"/>
          <w:szCs w:val="24"/>
        </w:rPr>
      </w:pPr>
      <w:r w:rsidRPr="002315C5">
        <w:rPr>
          <w:rFonts w:ascii="Arial" w:eastAsia="Times New Roman" w:hAnsi="Arial" w:cs="Arial"/>
          <w:sz w:val="24"/>
          <w:szCs w:val="24"/>
        </w:rPr>
        <w:t xml:space="preserve">1 CCR </w:t>
      </w:r>
      <w:hyperlink r:id="rId7" w:tgtFrame="_blank" w:history="1">
        <w:r w:rsidRPr="002315C5">
          <w:rPr>
            <w:rFonts w:ascii="Arial" w:eastAsia="Times New Roman" w:hAnsi="Arial" w:cs="Arial"/>
            <w:color w:val="0000FF"/>
            <w:sz w:val="24"/>
            <w:szCs w:val="24"/>
            <w:u w:val="single"/>
          </w:rPr>
          <w:t>301-10</w:t>
        </w:r>
      </w:hyperlink>
      <w:r w:rsidRPr="002315C5">
        <w:rPr>
          <w:rFonts w:ascii="Arial" w:eastAsia="Times New Roman" w:hAnsi="Arial" w:cs="Arial"/>
          <w:sz w:val="24"/>
          <w:szCs w:val="24"/>
        </w:rPr>
        <w:t xml:space="preserve"> (State Board of Education rules for the Administration of the English Language Proficiency Act)</w:t>
      </w:r>
    </w:p>
    <w:p w:rsidR="00CD732A" w:rsidRDefault="00CD732A"/>
    <w:sectPr w:rsidR="00CD732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55" w:rsidRDefault="003C6255" w:rsidP="00507DAD">
      <w:pPr>
        <w:spacing w:after="0" w:line="240" w:lineRule="auto"/>
      </w:pPr>
      <w:r>
        <w:separator/>
      </w:r>
    </w:p>
  </w:endnote>
  <w:endnote w:type="continuationSeparator" w:id="0">
    <w:p w:rsidR="003C6255" w:rsidRDefault="003C6255" w:rsidP="0050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02145"/>
      <w:docPartObj>
        <w:docPartGallery w:val="Page Numbers (Bottom of Page)"/>
        <w:docPartUnique/>
      </w:docPartObj>
    </w:sdtPr>
    <w:sdtEndPr>
      <w:rPr>
        <w:noProof/>
      </w:rPr>
    </w:sdtEndPr>
    <w:sdtContent>
      <w:p w:rsidR="00507DAD" w:rsidRDefault="00507DAD">
        <w:pPr>
          <w:pStyle w:val="Footer"/>
          <w:jc w:val="right"/>
        </w:pPr>
        <w:r>
          <w:fldChar w:fldCharType="begin"/>
        </w:r>
        <w:r>
          <w:instrText xml:space="preserve"> PAGE   \* MERGEFORMAT </w:instrText>
        </w:r>
        <w:r>
          <w:fldChar w:fldCharType="separate"/>
        </w:r>
        <w:r w:rsidR="00922E4E">
          <w:rPr>
            <w:noProof/>
          </w:rPr>
          <w:t>1</w:t>
        </w:r>
        <w:r>
          <w:rPr>
            <w:noProof/>
          </w:rPr>
          <w:fldChar w:fldCharType="end"/>
        </w:r>
        <w:r>
          <w:rPr>
            <w:noProof/>
          </w:rPr>
          <w:t xml:space="preserve"> of 1</w:t>
        </w:r>
      </w:p>
    </w:sdtContent>
  </w:sdt>
  <w:p w:rsidR="00507DAD" w:rsidRDefault="00507DAD">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55" w:rsidRDefault="003C6255" w:rsidP="00507DAD">
      <w:pPr>
        <w:spacing w:after="0" w:line="240" w:lineRule="auto"/>
      </w:pPr>
      <w:r>
        <w:separator/>
      </w:r>
    </w:p>
  </w:footnote>
  <w:footnote w:type="continuationSeparator" w:id="0">
    <w:p w:rsidR="003C6255" w:rsidRDefault="003C6255" w:rsidP="00507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AD" w:rsidRDefault="00507DAD">
    <w:pPr>
      <w:pStyle w:val="Header"/>
    </w:pPr>
    <w:r>
      <w:tab/>
    </w:r>
    <w:r>
      <w:tab/>
      <w:t>File:  IHBEA</w:t>
    </w:r>
  </w:p>
  <w:p w:rsidR="00507DAD" w:rsidRDefault="00507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C5"/>
    <w:rsid w:val="002315C5"/>
    <w:rsid w:val="003C6255"/>
    <w:rsid w:val="00507DAD"/>
    <w:rsid w:val="00922E4E"/>
    <w:rsid w:val="00CD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AD"/>
  </w:style>
  <w:style w:type="paragraph" w:styleId="Footer">
    <w:name w:val="footer"/>
    <w:basedOn w:val="Normal"/>
    <w:link w:val="FooterChar"/>
    <w:uiPriority w:val="99"/>
    <w:unhideWhenUsed/>
    <w:rsid w:val="0050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AD"/>
  </w:style>
  <w:style w:type="paragraph" w:styleId="BalloonText">
    <w:name w:val="Balloon Text"/>
    <w:basedOn w:val="Normal"/>
    <w:link w:val="BalloonTextChar"/>
    <w:uiPriority w:val="99"/>
    <w:semiHidden/>
    <w:unhideWhenUsed/>
    <w:rsid w:val="0050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AD"/>
  </w:style>
  <w:style w:type="paragraph" w:styleId="Footer">
    <w:name w:val="footer"/>
    <w:basedOn w:val="Normal"/>
    <w:link w:val="FooterChar"/>
    <w:uiPriority w:val="99"/>
    <w:unhideWhenUsed/>
    <w:rsid w:val="00507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AD"/>
  </w:style>
  <w:style w:type="paragraph" w:styleId="BalloonText">
    <w:name w:val="Balloon Text"/>
    <w:basedOn w:val="Normal"/>
    <w:link w:val="BalloonTextChar"/>
    <w:uiPriority w:val="99"/>
    <w:semiHidden/>
    <w:unhideWhenUsed/>
    <w:rsid w:val="0050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s.state.co.us/CCR/NumericalCCRDocList.do?deptID=4&amp;deptName=300%20Department%20of%20Education&amp;agencyID=109&amp;agencyName=301%20Colorado%20State%20Board%20of%20Educ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58"/>
    <w:rsid w:val="0070463D"/>
    <w:rsid w:val="00AF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58C110E4D4DB9B16E4385D8EB3485">
    <w:name w:val="3EA58C110E4D4DB9B16E4385D8EB3485"/>
    <w:rsid w:val="00AF3A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A58C110E4D4DB9B16E4385D8EB3485">
    <w:name w:val="3EA58C110E4D4DB9B16E4385D8EB3485"/>
    <w:rsid w:val="00AF3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2016-06-24T18:03:00Z</dcterms:created>
  <dcterms:modified xsi:type="dcterms:W3CDTF">2016-07-27T16:44:00Z</dcterms:modified>
</cp:coreProperties>
</file>